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E4" w:rsidRPr="00B46A66" w:rsidRDefault="00AD71E4" w:rsidP="00AD71E4">
      <w:pPr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  <w:r w:rsidRPr="00B46A66">
        <w:rPr>
          <w:rFonts w:asciiTheme="minorEastAsia" w:hAnsiTheme="minorEastAsia" w:hint="eastAsia"/>
          <w:b/>
          <w:szCs w:val="21"/>
        </w:rPr>
        <w:t>第63回JCIアジア太平洋会議(ASPAC)</w:t>
      </w:r>
    </w:p>
    <w:p w:rsidR="009E00BB" w:rsidRPr="00B46A66" w:rsidRDefault="00AD71E4" w:rsidP="00AD71E4">
      <w:pPr>
        <w:jc w:val="center"/>
        <w:rPr>
          <w:rFonts w:asciiTheme="minorEastAsia" w:hAnsiTheme="minorEastAsia"/>
          <w:szCs w:val="21"/>
        </w:rPr>
      </w:pPr>
      <w:r w:rsidRPr="00B46A66">
        <w:rPr>
          <w:rFonts w:asciiTheme="minorEastAsia" w:hAnsiTheme="minorEastAsia" w:hint="eastAsia"/>
          <w:b/>
          <w:szCs w:val="21"/>
        </w:rPr>
        <w:t>光州大会　ジャパンナイトのブース設営　企画書</w:t>
      </w:r>
    </w:p>
    <w:p w:rsidR="00AD71E4" w:rsidRPr="00B46A66" w:rsidRDefault="00B46A66" w:rsidP="00AD71E4">
      <w:pPr>
        <w:jc w:val="right"/>
        <w:rPr>
          <w:rFonts w:asciiTheme="minorEastAsia" w:hAnsiTheme="minorEastAsia"/>
          <w:szCs w:val="21"/>
        </w:rPr>
      </w:pPr>
      <w:r w:rsidRPr="00B46A66">
        <w:rPr>
          <w:rFonts w:asciiTheme="minorEastAsia" w:hAnsiTheme="minorEastAsia" w:hint="eastAsia"/>
          <w:szCs w:val="21"/>
        </w:rPr>
        <w:t xml:space="preserve">第63年度　</w:t>
      </w:r>
      <w:r w:rsidR="00AD71E4" w:rsidRPr="00B46A66">
        <w:rPr>
          <w:rFonts w:asciiTheme="minorEastAsia" w:hAnsiTheme="minorEastAsia" w:hint="eastAsia"/>
          <w:szCs w:val="21"/>
        </w:rPr>
        <w:t>財務委員会</w:t>
      </w:r>
    </w:p>
    <w:p w:rsidR="00AD71E4" w:rsidRPr="00B46A66" w:rsidRDefault="00AD71E4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【</w:t>
      </w:r>
      <w:r w:rsidR="00B46A66" w:rsidRPr="00B46A66">
        <w:rPr>
          <w:rFonts w:asciiTheme="minorEastAsia" w:hAnsiTheme="minorEastAsia" w:hint="eastAsia"/>
        </w:rPr>
        <w:t>事業目的</w:t>
      </w:r>
      <w:r w:rsidRPr="00B46A66">
        <w:rPr>
          <w:rFonts w:asciiTheme="minorEastAsia" w:hAnsiTheme="minorEastAsia" w:hint="eastAsia"/>
        </w:rPr>
        <w:t>】</w:t>
      </w:r>
    </w:p>
    <w:p w:rsidR="00AD71E4" w:rsidRPr="00B46A66" w:rsidRDefault="00AD71E4" w:rsidP="00DB375A">
      <w:pPr>
        <w:ind w:firstLineChars="100" w:firstLine="210"/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アジア各地のJAYCEEからの好意に対して感謝の気持ちをこめて、</w:t>
      </w:r>
      <w:r w:rsidR="0090206A">
        <w:rPr>
          <w:rFonts w:asciiTheme="minorEastAsia" w:hAnsiTheme="minorEastAsia" w:hint="eastAsia"/>
        </w:rPr>
        <w:t>JAPAN</w:t>
      </w:r>
      <w:r w:rsidRPr="00B46A66">
        <w:rPr>
          <w:rFonts w:asciiTheme="minorEastAsia" w:hAnsiTheme="minorEastAsia" w:hint="eastAsia"/>
        </w:rPr>
        <w:t xml:space="preserve"> N</w:t>
      </w:r>
      <w:r w:rsidR="0090206A">
        <w:rPr>
          <w:rFonts w:asciiTheme="minorEastAsia" w:hAnsiTheme="minorEastAsia" w:hint="eastAsia"/>
        </w:rPr>
        <w:t>IGHT</w:t>
      </w:r>
      <w:r w:rsidRPr="00B46A66">
        <w:rPr>
          <w:rFonts w:asciiTheme="minorEastAsia" w:hAnsiTheme="minorEastAsia" w:hint="eastAsia"/>
        </w:rPr>
        <w:t>に来ていただいた方々に、</w:t>
      </w:r>
      <w:r w:rsidR="00D563F4" w:rsidRPr="00B46A66">
        <w:rPr>
          <w:rFonts w:asciiTheme="minorEastAsia" w:hAnsiTheme="minorEastAsia" w:hint="eastAsia"/>
        </w:rPr>
        <w:t>駄菓子とグリーンティーを召し上がって</w:t>
      </w:r>
      <w:r w:rsidRPr="00B46A66">
        <w:rPr>
          <w:rFonts w:asciiTheme="minorEastAsia" w:hAnsiTheme="minorEastAsia" w:hint="eastAsia"/>
        </w:rPr>
        <w:t>いただく事により、楽しい時間を過ごし、交流を図</w:t>
      </w:r>
      <w:r w:rsidR="00B46A66" w:rsidRPr="00B46A66">
        <w:rPr>
          <w:rFonts w:asciiTheme="minorEastAsia" w:hAnsiTheme="minorEastAsia" w:hint="eastAsia"/>
        </w:rPr>
        <w:t>ります</w:t>
      </w:r>
      <w:r w:rsidRPr="00B46A66">
        <w:rPr>
          <w:rFonts w:asciiTheme="minorEastAsia" w:hAnsiTheme="minorEastAsia" w:hint="eastAsia"/>
        </w:rPr>
        <w:t>。</w:t>
      </w:r>
    </w:p>
    <w:p w:rsidR="00AD71E4" w:rsidRPr="00B46A66" w:rsidRDefault="00AD71E4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【ブース概要】</w:t>
      </w:r>
    </w:p>
    <w:p w:rsidR="00DB375A" w:rsidRPr="00B46A66" w:rsidRDefault="00D563F4" w:rsidP="00DB375A">
      <w:pPr>
        <w:ind w:firstLineChars="100" w:firstLine="210"/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おもてなし武将隊ならぬ</w:t>
      </w:r>
      <w:r w:rsidR="00B46A66" w:rsidRPr="00B46A66">
        <w:rPr>
          <w:rFonts w:asciiTheme="minorEastAsia" w:hAnsiTheme="minorEastAsia" w:hint="eastAsia"/>
        </w:rPr>
        <w:t>「</w:t>
      </w:r>
      <w:r w:rsidRPr="00B46A66">
        <w:rPr>
          <w:rFonts w:asciiTheme="minorEastAsia" w:hAnsiTheme="minorEastAsia" w:hint="eastAsia"/>
        </w:rPr>
        <w:t>おもてなし忍者隊</w:t>
      </w:r>
      <w:r w:rsidR="00B46A66" w:rsidRPr="00B46A66">
        <w:rPr>
          <w:rFonts w:asciiTheme="minorEastAsia" w:hAnsiTheme="minorEastAsia" w:hint="eastAsia"/>
        </w:rPr>
        <w:t>」</w:t>
      </w:r>
      <w:r w:rsidRPr="00B46A66">
        <w:rPr>
          <w:rFonts w:asciiTheme="minorEastAsia" w:hAnsiTheme="minorEastAsia" w:hint="eastAsia"/>
        </w:rPr>
        <w:t>に扮して、駄菓子とグリーンティーを振る舞います。</w:t>
      </w:r>
    </w:p>
    <w:p w:rsidR="00F529B7" w:rsidRPr="00B46A66" w:rsidRDefault="00D563F4" w:rsidP="00DB375A">
      <w:pPr>
        <w:ind w:firstLineChars="100" w:firstLine="210"/>
        <w:rPr>
          <w:rFonts w:asciiTheme="minorEastAsia" w:hAnsiTheme="minorEastAsia"/>
        </w:rPr>
      </w:pPr>
      <w:r w:rsidRPr="00B46A66">
        <w:rPr>
          <w:rFonts w:asciiTheme="minorEastAsia" w:hAnsiTheme="minorEastAsia"/>
          <w:color w:val="000000"/>
        </w:rPr>
        <w:t>名古屋は駄菓子メーカーも多</w:t>
      </w:r>
      <w:r w:rsidRPr="00B46A66">
        <w:rPr>
          <w:rFonts w:asciiTheme="minorEastAsia" w:hAnsiTheme="minorEastAsia" w:hint="eastAsia"/>
          <w:color w:val="000000"/>
        </w:rPr>
        <w:t>く、名古屋市西区の明道町交差点辺りは知る人ぞ知る、駄菓子の問屋街です。30店の駄菓子問屋が軒を連ねており、名古屋は日本一問屋が多い場所です。駄菓子問屋で調達した駄菓子</w:t>
      </w:r>
      <w:r w:rsidR="007E3895" w:rsidRPr="00B46A66">
        <w:rPr>
          <w:rFonts w:asciiTheme="minorEastAsia" w:hAnsiTheme="minorEastAsia" w:hint="eastAsia"/>
          <w:color w:val="000000"/>
        </w:rPr>
        <w:t>を縁日風に並べてお配りすることで</w:t>
      </w:r>
      <w:r w:rsidR="00DB375A" w:rsidRPr="00B46A66">
        <w:rPr>
          <w:rFonts w:asciiTheme="minorEastAsia" w:hAnsiTheme="minorEastAsia" w:hint="eastAsia"/>
          <w:color w:val="000000"/>
        </w:rPr>
        <w:t>実は菓子所である</w:t>
      </w:r>
      <w:r w:rsidRPr="00B46A66">
        <w:rPr>
          <w:rFonts w:asciiTheme="minorEastAsia" w:hAnsiTheme="minorEastAsia" w:hint="eastAsia"/>
          <w:color w:val="000000"/>
        </w:rPr>
        <w:t>名古屋を</w:t>
      </w:r>
      <w:r w:rsidR="00B46A66" w:rsidRPr="00B46A66">
        <w:rPr>
          <w:rFonts w:asciiTheme="minorEastAsia" w:hAnsiTheme="minorEastAsia" w:hint="eastAsia"/>
          <w:color w:val="000000"/>
        </w:rPr>
        <w:t>PR</w:t>
      </w:r>
      <w:r w:rsidRPr="00B46A66">
        <w:rPr>
          <w:rFonts w:asciiTheme="minorEastAsia" w:hAnsiTheme="minorEastAsia" w:hint="eastAsia"/>
          <w:color w:val="000000"/>
        </w:rPr>
        <w:t>し、ま</w:t>
      </w:r>
      <w:r w:rsidR="00DB375A" w:rsidRPr="00B46A66">
        <w:rPr>
          <w:rFonts w:asciiTheme="minorEastAsia" w:hAnsiTheme="minorEastAsia" w:hint="eastAsia"/>
          <w:color w:val="000000"/>
        </w:rPr>
        <w:t>た</w:t>
      </w:r>
      <w:r w:rsidRPr="00B46A66">
        <w:rPr>
          <w:rFonts w:asciiTheme="minorEastAsia" w:hAnsiTheme="minorEastAsia" w:hint="eastAsia"/>
          <w:color w:val="000000"/>
        </w:rPr>
        <w:t>冷たいグリーンティーで喉を潤していただきます。</w:t>
      </w:r>
    </w:p>
    <w:p w:rsidR="007E3895" w:rsidRPr="00B46A66" w:rsidRDefault="004C0EAF" w:rsidP="00AD71E4">
      <w:pPr>
        <w:rPr>
          <w:rFonts w:asciiTheme="minorEastAsia" w:hAnsiTheme="minorEastAsia"/>
          <w:color w:val="000000"/>
        </w:rPr>
      </w:pPr>
      <w:r w:rsidRPr="00B46A66">
        <w:rPr>
          <w:rFonts w:asciiTheme="minorEastAsia" w:hAnsiTheme="minorEastAsia" w:hint="eastAsia"/>
          <w:color w:val="000000"/>
        </w:rPr>
        <w:t>【予算】</w:t>
      </w:r>
    </w:p>
    <w:p w:rsidR="004C0EAF" w:rsidRPr="00B46A66" w:rsidRDefault="004C0EAF" w:rsidP="00AD71E4">
      <w:pPr>
        <w:rPr>
          <w:rFonts w:asciiTheme="minorEastAsia" w:hAnsiTheme="minorEastAsia"/>
          <w:color w:val="000000"/>
        </w:rPr>
      </w:pPr>
      <w:r w:rsidRPr="00B46A66">
        <w:rPr>
          <w:rFonts w:asciiTheme="minorEastAsia" w:hAnsiTheme="minorEastAsia" w:hint="eastAsia"/>
          <w:color w:val="000000"/>
        </w:rPr>
        <w:t>・ブース登録費用</w:t>
      </w:r>
      <w:r w:rsidR="003167FE">
        <w:rPr>
          <w:rFonts w:asciiTheme="minorEastAsia" w:hAnsiTheme="minorEastAsia" w:hint="eastAsia"/>
          <w:color w:val="000000"/>
        </w:rPr>
        <w:t>(登録済み)</w:t>
      </w:r>
      <w:r w:rsidR="00B46A66">
        <w:rPr>
          <w:rFonts w:asciiTheme="minorEastAsia" w:hAnsiTheme="minorEastAsia" w:hint="eastAsia"/>
          <w:color w:val="000000"/>
        </w:rPr>
        <w:t xml:space="preserve">　　　　　　　</w:t>
      </w:r>
      <w:r w:rsidR="00B46A66" w:rsidRPr="00B46A66">
        <w:rPr>
          <w:rFonts w:asciiTheme="minorEastAsia" w:hAnsiTheme="minorEastAsia" w:hint="eastAsia"/>
          <w:color w:val="000000"/>
        </w:rPr>
        <w:t>9</w:t>
      </w:r>
      <w:r w:rsidRPr="00B46A66">
        <w:rPr>
          <w:rFonts w:asciiTheme="minorEastAsia" w:hAnsiTheme="minorEastAsia" w:hint="eastAsia"/>
          <w:color w:val="000000"/>
        </w:rPr>
        <w:t>0,000円</w:t>
      </w:r>
      <w:r w:rsidR="00B46A66" w:rsidRPr="00B46A66">
        <w:rPr>
          <w:rFonts w:asciiTheme="minorEastAsia" w:hAnsiTheme="minorEastAsia" w:hint="eastAsia"/>
          <w:color w:val="000000"/>
        </w:rPr>
        <w:t xml:space="preserve">　　※サイドパネル2枚付</w:t>
      </w:r>
    </w:p>
    <w:p w:rsidR="004C0EAF" w:rsidRPr="00B46A66" w:rsidRDefault="004C0EAF" w:rsidP="00AD71E4">
      <w:pPr>
        <w:rPr>
          <w:rFonts w:asciiTheme="minorEastAsia" w:hAnsiTheme="minorEastAsia"/>
          <w:color w:val="000000"/>
        </w:rPr>
      </w:pPr>
      <w:r w:rsidRPr="00B46A66">
        <w:rPr>
          <w:rFonts w:asciiTheme="minorEastAsia" w:hAnsiTheme="minorEastAsia" w:hint="eastAsia"/>
          <w:color w:val="000000"/>
        </w:rPr>
        <w:t xml:space="preserve">・駄菓子、グリーンティー　</w:t>
      </w:r>
      <w:r w:rsidR="00B46A66">
        <w:rPr>
          <w:rFonts w:asciiTheme="minorEastAsia" w:hAnsiTheme="minorEastAsia" w:hint="eastAsia"/>
          <w:color w:val="000000"/>
        </w:rPr>
        <w:t xml:space="preserve">　　　　　　　</w:t>
      </w:r>
      <w:r w:rsidR="007A601F">
        <w:rPr>
          <w:rFonts w:asciiTheme="minorEastAsia" w:hAnsiTheme="minorEastAsia" w:hint="eastAsia"/>
          <w:color w:val="000000"/>
        </w:rPr>
        <w:t>35</w:t>
      </w:r>
      <w:r w:rsidRPr="00B46A66">
        <w:rPr>
          <w:rFonts w:asciiTheme="minorEastAsia" w:hAnsiTheme="minorEastAsia" w:hint="eastAsia"/>
          <w:color w:val="000000"/>
        </w:rPr>
        <w:t>,000円</w:t>
      </w:r>
      <w:r w:rsidR="00B46A66" w:rsidRPr="00B46A66">
        <w:rPr>
          <w:rFonts w:asciiTheme="minorEastAsia" w:hAnsiTheme="minorEastAsia" w:hint="eastAsia"/>
          <w:color w:val="000000"/>
        </w:rPr>
        <w:t xml:space="preserve">　　※300食程度想定</w:t>
      </w:r>
    </w:p>
    <w:p w:rsidR="004C0EAF" w:rsidRPr="00B46A66" w:rsidRDefault="004C0EAF" w:rsidP="00AD71E4">
      <w:pPr>
        <w:rPr>
          <w:rFonts w:asciiTheme="minorEastAsia" w:hAnsiTheme="minorEastAsia"/>
          <w:color w:val="000000"/>
        </w:rPr>
      </w:pPr>
      <w:r w:rsidRPr="00B46A66">
        <w:rPr>
          <w:rFonts w:asciiTheme="minorEastAsia" w:hAnsiTheme="minorEastAsia" w:hint="eastAsia"/>
          <w:color w:val="000000"/>
        </w:rPr>
        <w:t xml:space="preserve">・忍者衣装　　　　　　　　</w:t>
      </w:r>
      <w:r w:rsidR="00B46A66">
        <w:rPr>
          <w:rFonts w:asciiTheme="minorEastAsia" w:hAnsiTheme="minorEastAsia" w:hint="eastAsia"/>
          <w:color w:val="000000"/>
        </w:rPr>
        <w:t xml:space="preserve">　　　　　　　</w:t>
      </w:r>
      <w:r w:rsidRPr="00B46A66">
        <w:rPr>
          <w:rFonts w:asciiTheme="minorEastAsia" w:hAnsiTheme="minorEastAsia" w:hint="eastAsia"/>
          <w:color w:val="000000"/>
        </w:rPr>
        <w:t>15,000円</w:t>
      </w:r>
    </w:p>
    <w:p w:rsidR="004C0EAF" w:rsidRPr="00B46A66" w:rsidRDefault="004C0EAF" w:rsidP="00AD71E4">
      <w:pPr>
        <w:rPr>
          <w:rFonts w:asciiTheme="minorEastAsia" w:hAnsiTheme="minorEastAsia"/>
          <w:color w:val="000000"/>
        </w:rPr>
      </w:pPr>
      <w:r w:rsidRPr="00B46A66">
        <w:rPr>
          <w:rFonts w:asciiTheme="minorEastAsia" w:hAnsiTheme="minorEastAsia" w:hint="eastAsia"/>
          <w:color w:val="000000"/>
        </w:rPr>
        <w:t>・紙コップ、氷</w:t>
      </w:r>
      <w:r w:rsidR="00B46A66">
        <w:rPr>
          <w:rFonts w:asciiTheme="minorEastAsia" w:hAnsiTheme="minorEastAsia" w:hint="eastAsia"/>
          <w:color w:val="000000"/>
        </w:rPr>
        <w:t>、ミネラルウォーター</w:t>
      </w:r>
      <w:r w:rsidR="007A601F">
        <w:rPr>
          <w:rFonts w:asciiTheme="minorEastAsia" w:hAnsiTheme="minorEastAsia" w:hint="eastAsia"/>
          <w:color w:val="000000"/>
        </w:rPr>
        <w:t>など</w:t>
      </w:r>
      <w:r w:rsidR="00B46A66">
        <w:rPr>
          <w:rFonts w:asciiTheme="minorEastAsia" w:hAnsiTheme="minorEastAsia" w:hint="eastAsia"/>
          <w:color w:val="000000"/>
        </w:rPr>
        <w:t xml:space="preserve">　</w:t>
      </w:r>
      <w:r w:rsidR="007A601F">
        <w:rPr>
          <w:rFonts w:asciiTheme="minorEastAsia" w:hAnsiTheme="minorEastAsia" w:hint="eastAsia"/>
          <w:color w:val="000000"/>
        </w:rPr>
        <w:t>10</w:t>
      </w:r>
      <w:r w:rsidRPr="00B46A66">
        <w:rPr>
          <w:rFonts w:asciiTheme="minorEastAsia" w:hAnsiTheme="minorEastAsia" w:hint="eastAsia"/>
          <w:color w:val="000000"/>
        </w:rPr>
        <w:t>,000円</w:t>
      </w:r>
    </w:p>
    <w:p w:rsidR="004C0EAF" w:rsidRPr="00B46A66" w:rsidRDefault="004C0EAF" w:rsidP="00AD71E4">
      <w:pPr>
        <w:rPr>
          <w:rFonts w:asciiTheme="minorEastAsia" w:hAnsiTheme="minorEastAsia"/>
          <w:color w:val="000000"/>
        </w:rPr>
      </w:pPr>
      <w:r w:rsidRPr="00B46A66">
        <w:rPr>
          <w:rFonts w:asciiTheme="minorEastAsia" w:hAnsiTheme="minorEastAsia" w:hint="eastAsia"/>
          <w:color w:val="000000"/>
        </w:rPr>
        <w:t xml:space="preserve">                      </w:t>
      </w:r>
      <w:r w:rsidR="00B46A66">
        <w:rPr>
          <w:rFonts w:asciiTheme="minorEastAsia" w:hAnsiTheme="minorEastAsia" w:hint="eastAsia"/>
          <w:color w:val="000000"/>
        </w:rPr>
        <w:t xml:space="preserve">　　　　　　  </w:t>
      </w:r>
      <w:r w:rsidR="007A601F">
        <w:rPr>
          <w:rFonts w:asciiTheme="minorEastAsia" w:hAnsiTheme="minorEastAsia" w:hint="eastAsia"/>
          <w:color w:val="000000"/>
        </w:rPr>
        <w:t xml:space="preserve"> </w:t>
      </w:r>
      <w:r w:rsidRPr="00B46A66">
        <w:rPr>
          <w:rFonts w:asciiTheme="minorEastAsia" w:hAnsiTheme="minorEastAsia" w:hint="eastAsia"/>
          <w:color w:val="000000"/>
        </w:rPr>
        <w:t>計</w:t>
      </w:r>
      <w:r w:rsidR="00B46A66" w:rsidRPr="00B46A66">
        <w:rPr>
          <w:rFonts w:asciiTheme="minorEastAsia" w:hAnsiTheme="minorEastAsia" w:hint="eastAsia"/>
          <w:color w:val="000000"/>
        </w:rPr>
        <w:t>15</w:t>
      </w:r>
      <w:r w:rsidRPr="00B46A66">
        <w:rPr>
          <w:rFonts w:asciiTheme="minorEastAsia" w:hAnsiTheme="minorEastAsia" w:hint="eastAsia"/>
          <w:color w:val="000000"/>
        </w:rPr>
        <w:t>0,000円</w:t>
      </w:r>
    </w:p>
    <w:p w:rsidR="00D563F4" w:rsidRPr="00B46A66" w:rsidRDefault="007E3895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 w:cs="Arial"/>
          <w:noProof/>
          <w:sz w:val="20"/>
          <w:szCs w:val="20"/>
        </w:rPr>
        <w:drawing>
          <wp:inline distT="0" distB="0" distL="0" distR="0" wp14:anchorId="416AC1FE" wp14:editId="37A100AB">
            <wp:extent cx="2314575" cy="1952625"/>
            <wp:effectExtent l="0" t="0" r="9525" b="9525"/>
            <wp:docPr id="1" name="図 1" descr="http://ec2.images-amazon.com/images/I/4166cB18j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2.images-amazon.com/images/I/4166cB18jq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A66">
        <w:rPr>
          <w:rFonts w:asciiTheme="minorEastAsia" w:hAnsiTheme="minorEastAsia"/>
          <w:noProof/>
        </w:rPr>
        <w:drawing>
          <wp:inline distT="0" distB="0" distL="0" distR="0" wp14:anchorId="36A38054" wp14:editId="397EF90C">
            <wp:extent cx="2085975" cy="1838325"/>
            <wp:effectExtent l="0" t="0" r="9525" b="9525"/>
            <wp:docPr id="2" name="図 2" descr="http://thumbnail.image.rakuten.co.jp/@0_mall/itohkyuemon/cabinet/kago/greentea-na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nail.image.rakuten.co.jp/@0_mall/itohkyuemon/cabinet/kago/greentea-nats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30" cy="183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95" w:rsidRPr="00B46A66" w:rsidRDefault="007E3895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/>
          <w:noProof/>
        </w:rPr>
        <w:drawing>
          <wp:inline distT="0" distB="0" distL="0" distR="0" wp14:anchorId="572515BA" wp14:editId="44BF6EA4">
            <wp:extent cx="2571750" cy="1965125"/>
            <wp:effectExtent l="0" t="0" r="0" b="0"/>
            <wp:docPr id="4" name="図 4" descr="駄菓子であふれている店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駄菓子であふれている店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96" cy="19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75A" w:rsidRPr="00B46A66">
        <w:rPr>
          <w:rFonts w:asciiTheme="minorEastAsia" w:hAnsiTheme="minorEastAsia" w:cs="Arial"/>
          <w:noProof/>
        </w:rPr>
        <w:drawing>
          <wp:inline distT="0" distB="0" distL="0" distR="0" wp14:anchorId="7F045CE5" wp14:editId="656CBCCB">
            <wp:extent cx="2695575" cy="1797927"/>
            <wp:effectExtent l="0" t="0" r="0" b="0"/>
            <wp:docPr id="8" name="図 8" descr="駄菓子・玩具がどっさり！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駄菓子・玩具がどっさり！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34" cy="180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AF" w:rsidRPr="00B46A66" w:rsidRDefault="00B46A66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【その他】</w:t>
      </w:r>
    </w:p>
    <w:p w:rsidR="00B46A66" w:rsidRPr="00B46A66" w:rsidRDefault="00B46A66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名古屋観光コンベンションビューロー様より、名古屋市のPR依頼を受け、ポスター、リーフレット、景品類を無償で支給いただく予定です。</w:t>
      </w:r>
    </w:p>
    <w:p w:rsidR="00B46A66" w:rsidRPr="00B46A66" w:rsidRDefault="00B46A66" w:rsidP="00AD71E4">
      <w:pPr>
        <w:rPr>
          <w:rFonts w:asciiTheme="minorEastAsia" w:hAnsiTheme="minorEastAsia"/>
        </w:rPr>
      </w:pPr>
      <w:r w:rsidRPr="00B46A66">
        <w:rPr>
          <w:rFonts w:asciiTheme="minorEastAsia" w:hAnsiTheme="minorEastAsia" w:hint="eastAsia"/>
        </w:rPr>
        <w:t>景品類は簡易ゲームを行い、来場者へ配布を検討しています。</w:t>
      </w:r>
    </w:p>
    <w:sectPr w:rsidR="00B46A66" w:rsidRPr="00B46A66" w:rsidSect="00B46A66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E4"/>
    <w:rsid w:val="001B6C1E"/>
    <w:rsid w:val="003167FE"/>
    <w:rsid w:val="004C0EAF"/>
    <w:rsid w:val="00635870"/>
    <w:rsid w:val="007A601F"/>
    <w:rsid w:val="007E3895"/>
    <w:rsid w:val="0090206A"/>
    <w:rsid w:val="009E00BB"/>
    <w:rsid w:val="00AD71E4"/>
    <w:rsid w:val="00B46A66"/>
    <w:rsid w:val="00BF671C"/>
    <w:rsid w:val="00C63A72"/>
    <w:rsid w:val="00D144BB"/>
    <w:rsid w:val="00D563F4"/>
    <w:rsid w:val="00DB375A"/>
    <w:rsid w:val="00F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1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suzukishigeyuki</dc:creator>
  <cp:lastModifiedBy>suzukishigeyuki</cp:lastModifiedBy>
  <cp:revision>2</cp:revision>
  <cp:lastPrinted>2013-05-21T08:41:00Z</cp:lastPrinted>
  <dcterms:created xsi:type="dcterms:W3CDTF">2013-05-27T05:47:00Z</dcterms:created>
  <dcterms:modified xsi:type="dcterms:W3CDTF">2013-05-27T05:47:00Z</dcterms:modified>
</cp:coreProperties>
</file>